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71" w:rsidRDefault="009C44A1" w:rsidP="002B2271">
      <w:pPr>
        <w:pStyle w:val="Rubrik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.3pt;margin-top:1in;width:468pt;height:86.4pt;z-index:251663360;mso-wrap-distance-top:28.35pt;mso-wrap-distance-bottom:14.2pt;mso-position-vertical-relative:page" o:allowincell="f" filled="f" stroked="f">
            <v:textbox style="mso-next-textbox:#_x0000_s1029" inset="0,0,0,0">
              <w:txbxContent>
                <w:p w:rsidR="002B2271" w:rsidRPr="00E529C1" w:rsidRDefault="002B2271" w:rsidP="002B2271">
                  <w:pPr>
                    <w:ind w:left="1304" w:hanging="1304"/>
                    <w:jc w:val="right"/>
                    <w:rPr>
                      <w:rFonts w:ascii="Arial" w:hAnsi="Arial"/>
                      <w:b/>
                      <w:sz w:val="60"/>
                      <w:szCs w:val="60"/>
                    </w:rPr>
                  </w:pPr>
                  <w:r w:rsidRPr="00E529C1">
                    <w:rPr>
                      <w:rFonts w:ascii="Arial" w:hAnsi="Arial"/>
                      <w:b/>
                      <w:sz w:val="60"/>
                      <w:szCs w:val="60"/>
                    </w:rPr>
                    <w:t xml:space="preserve">Lokala Hyresgästföreningen Släggan </w:t>
                  </w:r>
                </w:p>
              </w:txbxContent>
            </v:textbox>
            <w10:wrap type="topAndBottom" anchory="page"/>
          </v:shape>
        </w:pict>
      </w:r>
      <w:r>
        <w:rPr>
          <w:noProof/>
        </w:rPr>
        <w:pict>
          <v:shape id="_x0000_s1028" type="#_x0000_t202" style="position:absolute;margin-left:.9pt;margin-top:172.95pt;width:482.4pt;height:28.65pt;z-index:251662336;mso-wrap-distance-bottom:28.35pt;mso-position-vertical-relative:page" o:allowincell="f" filled="f" stroked="f">
            <v:textbox style="mso-next-textbox:#_x0000_s1028" inset="0,0,0,0">
              <w:txbxContent>
                <w:p w:rsidR="002B2271" w:rsidRDefault="002B2271" w:rsidP="002B2271">
                  <w:pPr>
                    <w:pStyle w:val="Rubrik2"/>
                  </w:pPr>
                  <w:r>
                    <w:t xml:space="preserve">för boende inom Släggan </w:t>
                  </w:r>
                  <w:fldSimple w:instr=" TIME \@ &quot;MMMM yyyy&quot; ">
                    <w:r w:rsidR="001C184B">
                      <w:rPr>
                        <w:noProof/>
                      </w:rPr>
                      <w:t>september 2013</w:t>
                    </w:r>
                  </w:fldSimple>
                </w:p>
              </w:txbxContent>
            </v:textbox>
            <w10:wrap type="topAndBottom" anchory="page"/>
          </v:shape>
        </w:pict>
      </w:r>
      <w:r>
        <w:rPr>
          <w:noProof/>
        </w:rPr>
        <w:pict>
          <v:line id="_x0000_s1027" style="position:absolute;flip:x;z-index:251661312;mso-position-vertical-relative:page" from="0,165.6pt" to="481.9pt,165.6pt" o:allowincell="f" strokeweight="3pt">
            <v:stroke dashstyle="1 1"/>
            <w10:wrap type="topAndBottom" anchory="page"/>
          </v:line>
        </w:pict>
      </w:r>
      <w:r w:rsidR="002B2271">
        <w:rPr>
          <w:b w:val="0"/>
          <w:i w:val="0"/>
          <w:noProof/>
        </w:rPr>
        <w:drawing>
          <wp:anchor distT="0" distB="360045" distL="114300" distR="114300" simplePos="0" relativeHeight="251660288" behindDoc="0" locked="0" layoutInCell="0" allowOverlap="1">
            <wp:simplePos x="0" y="0"/>
            <wp:positionH relativeFrom="column">
              <wp:posOffset>0</wp:posOffset>
            </wp:positionH>
            <wp:positionV relativeFrom="page">
              <wp:posOffset>431800</wp:posOffset>
            </wp:positionV>
            <wp:extent cx="2340610" cy="335280"/>
            <wp:effectExtent l="19050" t="0" r="2540" b="0"/>
            <wp:wrapTopAndBottom/>
            <wp:docPr id="2" name="Bild 3" descr="C:\Jens\logo\Ny nya logor\PC\WMF\Utan_payoff_wmf\Mell_1v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C:\Jens\logo\Ny nya logor\PC\WMF\Utan_payoff_wmf\Mell_1v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271">
        <w:rPr>
          <w:noProof/>
        </w:rPr>
        <w:t>Vad händer i området?</w:t>
      </w:r>
    </w:p>
    <w:p w:rsidR="002B2271" w:rsidRDefault="002B2271" w:rsidP="002B2271">
      <w:pPr>
        <w:pStyle w:val="Ingress"/>
      </w:pPr>
    </w:p>
    <w:p w:rsidR="002B2271" w:rsidRDefault="002B2271" w:rsidP="002B2271">
      <w:pPr>
        <w:pStyle w:val="Ingress"/>
      </w:pPr>
      <w:r>
        <w:t>Höststädning söndagen den 15/9</w:t>
      </w:r>
    </w:p>
    <w:p w:rsidR="002B2271" w:rsidRDefault="002B2271" w:rsidP="002B2271">
      <w:pPr>
        <w:pStyle w:val="Brdtext"/>
      </w:pPr>
    </w:p>
    <w:p w:rsidR="002B2271" w:rsidRDefault="002B2271" w:rsidP="002B2271">
      <w:pPr>
        <w:pStyle w:val="Brdtext"/>
      </w:pPr>
      <w:r>
        <w:t>Söndagen den 15 sep träffas vi kl 10.00 vid lusthuset (gula området). Där delar vi upp oss på olika områden som vi städar, plockar skräp, kratta</w:t>
      </w:r>
      <w:r w:rsidR="001C184B">
        <w:t>r, sopar mm</w:t>
      </w:r>
      <w:r>
        <w:t xml:space="preserve">. Sen bjuder vi på korv och fika. Varmt välkomna att träffas och umgås. Kan du inte hjälpa till att arbeta är du välkommen ändå för lite gemenskap. </w:t>
      </w:r>
    </w:p>
    <w:p w:rsidR="002B2271" w:rsidRDefault="002B2271" w:rsidP="002B2271">
      <w:pPr>
        <w:pStyle w:val="Brdtext"/>
      </w:pPr>
    </w:p>
    <w:p w:rsidR="002B2271" w:rsidRDefault="002B2271" w:rsidP="002B2271">
      <w:pPr>
        <w:pStyle w:val="Brdtext"/>
        <w:rPr>
          <w:rFonts w:ascii="Arial" w:hAnsi="Arial" w:cs="Arial"/>
          <w:b/>
          <w:i/>
        </w:rPr>
      </w:pPr>
      <w:r w:rsidRPr="002B2271">
        <w:rPr>
          <w:rFonts w:ascii="Arial" w:hAnsi="Arial" w:cs="Arial"/>
          <w:b/>
          <w:i/>
        </w:rPr>
        <w:t>Höstlovskul</w:t>
      </w:r>
    </w:p>
    <w:p w:rsidR="002B2271" w:rsidRPr="002B2271" w:rsidRDefault="002B2271" w:rsidP="002B2271">
      <w:pPr>
        <w:pStyle w:val="Brdtext"/>
      </w:pPr>
      <w:r w:rsidRPr="002B2271">
        <w:t>Under</w:t>
      </w:r>
      <w:r>
        <w:t xml:space="preserve"> </w:t>
      </w:r>
      <w:r w:rsidRPr="002B2271">
        <w:t>höstlovet</w:t>
      </w:r>
      <w:r>
        <w:t xml:space="preserve"> kommer det att vara </w:t>
      </w:r>
      <w:proofErr w:type="spellStart"/>
      <w:r>
        <w:t>öppethus</w:t>
      </w:r>
      <w:proofErr w:type="spellEnd"/>
      <w:r>
        <w:t xml:space="preserve"> i lokalen. Där kan man spela pingis</w:t>
      </w:r>
      <w:r w:rsidR="002D2735">
        <w:t>, spel och umgås</w:t>
      </w:r>
      <w:r>
        <w:t>.</w:t>
      </w:r>
      <w:r w:rsidR="002D2735">
        <w:t xml:space="preserve"> </w:t>
      </w:r>
      <w:r>
        <w:t>Se anslag för dagar och tider.</w:t>
      </w:r>
    </w:p>
    <w:p w:rsidR="002B2271" w:rsidRDefault="002B2271" w:rsidP="002B2271">
      <w:pPr>
        <w:pStyle w:val="Brdtext"/>
      </w:pPr>
    </w:p>
    <w:p w:rsidR="002B2271" w:rsidRDefault="002B2271" w:rsidP="002B2271">
      <w:pPr>
        <w:pStyle w:val="Mellanrubrik"/>
      </w:pPr>
      <w:r>
        <w:t>Bomöte</w:t>
      </w:r>
    </w:p>
    <w:p w:rsidR="00F3290B" w:rsidRDefault="002B2271" w:rsidP="002B2271">
      <w:pPr>
        <w:pStyle w:val="Brdtext"/>
      </w:pPr>
      <w:r>
        <w:t xml:space="preserve">Vi vill även bjuda in alla till </w:t>
      </w:r>
      <w:proofErr w:type="spellStart"/>
      <w:r>
        <w:t>bomöte</w:t>
      </w:r>
      <w:proofErr w:type="spellEnd"/>
      <w:r>
        <w:t xml:space="preserve"> </w:t>
      </w:r>
      <w:r w:rsidR="00EE4F9E">
        <w:t>torsdagen</w:t>
      </w:r>
      <w:r>
        <w:t xml:space="preserve"> den </w:t>
      </w:r>
      <w:r w:rsidR="00EE4F9E">
        <w:t>17 okt</w:t>
      </w:r>
      <w:r>
        <w:t xml:space="preserve"> kl 19,00 i vår lokal på </w:t>
      </w:r>
    </w:p>
    <w:p w:rsidR="002B2271" w:rsidRDefault="002B2271" w:rsidP="002B2271">
      <w:pPr>
        <w:pStyle w:val="Brdtext"/>
      </w:pPr>
      <w:r>
        <w:t>Backluravägen 28, 1 trappa ned.</w:t>
      </w:r>
    </w:p>
    <w:p w:rsidR="002B2271" w:rsidRDefault="002B2271" w:rsidP="002B2271">
      <w:pPr>
        <w:pStyle w:val="Brdtext"/>
      </w:pPr>
    </w:p>
    <w:p w:rsidR="002B2271" w:rsidRPr="00AD3B9B" w:rsidRDefault="002B2271" w:rsidP="002B2271">
      <w:pPr>
        <w:pStyle w:val="Brd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Lokalen</w:t>
      </w:r>
    </w:p>
    <w:p w:rsidR="002B2271" w:rsidRDefault="002B2271" w:rsidP="002B2271">
      <w:pPr>
        <w:pStyle w:val="Brdtext"/>
      </w:pPr>
      <w:r>
        <w:t xml:space="preserve">Vi har en lokal som de boende inom släggan kan hyra. Det kostar </w:t>
      </w:r>
      <w:proofErr w:type="gramStart"/>
      <w:r>
        <w:t>200:-</w:t>
      </w:r>
      <w:proofErr w:type="gramEnd"/>
      <w:r>
        <w:t xml:space="preserve"> samt 300:- i depositionsavgift, vilken återfås om lokalen lämnas åter i gott skick. Krav för att hyra lokalen är att du måste bo inom släggan samt ha hemförsäkring. Hör av er till lokalansvarig för bokning av lokalen.</w:t>
      </w:r>
    </w:p>
    <w:p w:rsidR="002B2271" w:rsidRDefault="002B2271" w:rsidP="002B2271">
      <w:pPr>
        <w:pStyle w:val="Brdtext"/>
      </w:pPr>
    </w:p>
    <w:p w:rsidR="002B2271" w:rsidRDefault="002B2271" w:rsidP="002B2271">
      <w:pPr>
        <w:pStyle w:val="Brd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Hemsida</w:t>
      </w:r>
    </w:p>
    <w:p w:rsidR="002B2271" w:rsidRDefault="002B2271" w:rsidP="002B2271">
      <w:pPr>
        <w:pStyle w:val="Brdtext"/>
      </w:pPr>
      <w:r>
        <w:t xml:space="preserve"> Information om vad som händer i området och mycket annat kan ni hitta på vår hemsida.</w:t>
      </w:r>
    </w:p>
    <w:p w:rsidR="002B2271" w:rsidRDefault="009C44A1" w:rsidP="002B2271">
      <w:pPr>
        <w:pStyle w:val="Brdtext"/>
      </w:pPr>
      <w:hyperlink r:id="rId7" w:history="1">
        <w:r w:rsidR="002B2271" w:rsidRPr="00CB1B9F">
          <w:rPr>
            <w:rStyle w:val="Hyperlnk"/>
          </w:rPr>
          <w:t>www.lhslaggan.se</w:t>
        </w:r>
      </w:hyperlink>
      <w:r w:rsidR="002B2271">
        <w:t>.</w:t>
      </w:r>
    </w:p>
    <w:p w:rsidR="002B2271" w:rsidRDefault="002B2271" w:rsidP="002B2271">
      <w:pPr>
        <w:pStyle w:val="Brdtext"/>
      </w:pPr>
    </w:p>
    <w:p w:rsidR="002B2271" w:rsidRDefault="002B2271" w:rsidP="002B2271">
      <w:pPr>
        <w:pStyle w:val="Brdtext"/>
      </w:pPr>
    </w:p>
    <w:p w:rsidR="002B2271" w:rsidRDefault="002B2271" w:rsidP="002B2271">
      <w:pPr>
        <w:pStyle w:val="Brdtext"/>
      </w:pPr>
    </w:p>
    <w:p w:rsidR="002B2271" w:rsidRDefault="002B2271" w:rsidP="002B2271">
      <w:pPr>
        <w:pStyle w:val="Brdtext"/>
      </w:pPr>
      <w:r w:rsidRPr="00A559BE">
        <w:rPr>
          <w:rFonts w:ascii="Arial" w:hAnsi="Arial" w:cs="Arial"/>
          <w:b/>
          <w:i/>
        </w:rPr>
        <w:t>Trädgårdsredskap</w:t>
      </w:r>
    </w:p>
    <w:p w:rsidR="002B2271" w:rsidRDefault="002B2271" w:rsidP="002B2271">
      <w:pPr>
        <w:pStyle w:val="Brdtext"/>
      </w:pPr>
      <w:r>
        <w:t>Det finns el gräsklippare, krattor, spadar, trimmer skottkärra mm att låna. Du får själv hålla med skarvsladd. Nyckel till trädgårdsförrådet finns hos</w:t>
      </w:r>
    </w:p>
    <w:p w:rsidR="002B2271" w:rsidRDefault="002B2271" w:rsidP="002B2271">
      <w:pPr>
        <w:pStyle w:val="Brdtext"/>
      </w:pPr>
      <w:r>
        <w:t>Therese Börjesson Backluravägen 100</w:t>
      </w:r>
    </w:p>
    <w:p w:rsidR="002B2271" w:rsidRDefault="002B2271" w:rsidP="002B2271">
      <w:pPr>
        <w:pStyle w:val="Brdtext"/>
      </w:pPr>
      <w:r>
        <w:t>Totte Gustafsson Backluravägen 70</w:t>
      </w:r>
    </w:p>
    <w:p w:rsidR="002B2271" w:rsidRDefault="002B2271" w:rsidP="002B2271">
      <w:pPr>
        <w:pStyle w:val="Brdtext"/>
      </w:pPr>
    </w:p>
    <w:p w:rsidR="002B2271" w:rsidRDefault="002B2271" w:rsidP="002B2271">
      <w:pPr>
        <w:pStyle w:val="Mellanrubrik"/>
      </w:pPr>
      <w:r>
        <w:t>Styrelsen</w:t>
      </w:r>
    </w:p>
    <w:p w:rsidR="002B2271" w:rsidRDefault="002B2271" w:rsidP="002B2271">
      <w:pPr>
        <w:pStyle w:val="Mellanrubrik"/>
      </w:pPr>
    </w:p>
    <w:p w:rsidR="002B2271" w:rsidRPr="00C205FB" w:rsidRDefault="002B2271" w:rsidP="002B2271">
      <w:r>
        <w:t>Ordförande:</w:t>
      </w:r>
    </w:p>
    <w:p w:rsidR="002B2271" w:rsidRDefault="002B2271" w:rsidP="002B2271">
      <w:r>
        <w:t>Andreas Rohnström, Backluravägen 26,</w:t>
      </w:r>
    </w:p>
    <w:p w:rsidR="002B2271" w:rsidRDefault="002B2271" w:rsidP="002B2271">
      <w:r w:rsidRPr="002B2271">
        <w:t xml:space="preserve"> </w:t>
      </w:r>
      <w:proofErr w:type="spellStart"/>
      <w:r w:rsidRPr="002B2271">
        <w:t>tel</w:t>
      </w:r>
      <w:proofErr w:type="spellEnd"/>
      <w:r w:rsidRPr="002B2271">
        <w:t>: 070-104 29 07</w:t>
      </w:r>
      <w:r w:rsidRPr="002B2271">
        <w:br/>
      </w:r>
      <w:hyperlink r:id="rId8" w:history="1">
        <w:r w:rsidRPr="002B2271">
          <w:rPr>
            <w:rStyle w:val="Hyperlnk"/>
          </w:rPr>
          <w:t>andreas.rohnstrom@hgfnynas.se</w:t>
        </w:r>
      </w:hyperlink>
    </w:p>
    <w:p w:rsidR="002B2271" w:rsidRPr="002B2271" w:rsidRDefault="002B2271" w:rsidP="002B2271"/>
    <w:p w:rsidR="002B2271" w:rsidRDefault="002B2271" w:rsidP="002B2271">
      <w:r>
        <w:t>Vice ordförande:</w:t>
      </w:r>
    </w:p>
    <w:p w:rsidR="001C184B" w:rsidRDefault="002B2271" w:rsidP="002B2271">
      <w:r>
        <w:t>Tuula Nilsson, Backluravägen,</w:t>
      </w:r>
    </w:p>
    <w:p w:rsidR="002B2271" w:rsidRPr="001C184B" w:rsidRDefault="002B2271" w:rsidP="002B2271">
      <w:pPr>
        <w:rPr>
          <w:lang w:val="en-US"/>
        </w:rPr>
      </w:pPr>
      <w:r w:rsidRPr="001C184B">
        <w:rPr>
          <w:lang w:val="en-US"/>
        </w:rPr>
        <w:t xml:space="preserve"> </w:t>
      </w:r>
      <w:proofErr w:type="spellStart"/>
      <w:proofErr w:type="gramStart"/>
      <w:r w:rsidRPr="001C184B">
        <w:rPr>
          <w:lang w:val="en-US"/>
        </w:rPr>
        <w:t>tel</w:t>
      </w:r>
      <w:proofErr w:type="spellEnd"/>
      <w:proofErr w:type="gramEnd"/>
      <w:r w:rsidRPr="001C184B">
        <w:rPr>
          <w:lang w:val="en-US"/>
        </w:rPr>
        <w:t>: 072-307 22 96</w:t>
      </w:r>
      <w:r w:rsidRPr="001C184B">
        <w:rPr>
          <w:lang w:val="en-US"/>
        </w:rPr>
        <w:br/>
      </w:r>
      <w:hyperlink r:id="rId9" w:history="1">
        <w:r w:rsidRPr="001C184B">
          <w:rPr>
            <w:rStyle w:val="Hyperlnk"/>
            <w:lang w:val="en-US"/>
          </w:rPr>
          <w:t>tuula.nilsson@hgfnynas.se</w:t>
        </w:r>
      </w:hyperlink>
    </w:p>
    <w:p w:rsidR="002B2271" w:rsidRPr="001C184B" w:rsidRDefault="002B2271" w:rsidP="002B2271">
      <w:pPr>
        <w:rPr>
          <w:lang w:val="en-US"/>
        </w:rPr>
      </w:pPr>
    </w:p>
    <w:p w:rsidR="002B2271" w:rsidRDefault="002B2271" w:rsidP="002B2271">
      <w:r>
        <w:t>Ledamöter:</w:t>
      </w:r>
    </w:p>
    <w:p w:rsidR="002B2271" w:rsidRDefault="002B2271" w:rsidP="002B2271">
      <w:r>
        <w:t>Therese Börjesson, Backluravägen 100,</w:t>
      </w:r>
    </w:p>
    <w:p w:rsidR="002B2271" w:rsidRPr="002B2271" w:rsidRDefault="002B2271" w:rsidP="002B2271">
      <w:r w:rsidRPr="002B2271">
        <w:t xml:space="preserve"> </w:t>
      </w:r>
      <w:proofErr w:type="spellStart"/>
      <w:r w:rsidRPr="002B2271">
        <w:t>tel</w:t>
      </w:r>
      <w:proofErr w:type="spellEnd"/>
      <w:r w:rsidRPr="002B2271">
        <w:t>: 0733-62 20 61</w:t>
      </w:r>
      <w:r w:rsidRPr="002B2271">
        <w:br/>
      </w:r>
      <w:hyperlink r:id="rId10" w:history="1">
        <w:r w:rsidRPr="002B2271">
          <w:rPr>
            <w:rStyle w:val="Hyperlnk"/>
          </w:rPr>
          <w:t>therese.borjesson@hgfnynas.se</w:t>
        </w:r>
      </w:hyperlink>
      <w:r>
        <w:br/>
      </w:r>
    </w:p>
    <w:p w:rsidR="001C184B" w:rsidRDefault="002B2271" w:rsidP="002B2271">
      <w:r>
        <w:t>Ingegerd Persson, Backluravägen 20,</w:t>
      </w:r>
    </w:p>
    <w:p w:rsidR="002B2271" w:rsidRDefault="002B2271" w:rsidP="002B2271">
      <w:r>
        <w:t xml:space="preserve"> </w:t>
      </w:r>
      <w:proofErr w:type="spellStart"/>
      <w:r>
        <w:t>tel</w:t>
      </w:r>
      <w:proofErr w:type="spellEnd"/>
      <w:r>
        <w:t>: 08-520 308 79</w:t>
      </w:r>
    </w:p>
    <w:p w:rsidR="002B2271" w:rsidRDefault="002B2271" w:rsidP="002B2271"/>
    <w:p w:rsidR="002B2271" w:rsidRDefault="002B2271" w:rsidP="002B2271">
      <w:r>
        <w:t>Lokalansvarig:</w:t>
      </w:r>
    </w:p>
    <w:p w:rsidR="001C184B" w:rsidRDefault="002B2271" w:rsidP="002B2271">
      <w:r>
        <w:t>Anette Alge, Backluravägen 102,</w:t>
      </w:r>
    </w:p>
    <w:p w:rsidR="002B2271" w:rsidRPr="001C184B" w:rsidRDefault="002B2271" w:rsidP="002B2271">
      <w:pPr>
        <w:rPr>
          <w:lang w:val="en-US"/>
        </w:rPr>
      </w:pPr>
      <w:r w:rsidRPr="001C184B">
        <w:rPr>
          <w:lang w:val="en-US"/>
        </w:rPr>
        <w:t xml:space="preserve"> </w:t>
      </w:r>
      <w:proofErr w:type="spellStart"/>
      <w:proofErr w:type="gramStart"/>
      <w:r w:rsidRPr="001C184B">
        <w:rPr>
          <w:lang w:val="en-US"/>
        </w:rPr>
        <w:t>tel</w:t>
      </w:r>
      <w:proofErr w:type="spellEnd"/>
      <w:proofErr w:type="gramEnd"/>
      <w:r w:rsidRPr="001C184B">
        <w:rPr>
          <w:lang w:val="en-US"/>
        </w:rPr>
        <w:t>: 073-024 57 75</w:t>
      </w:r>
      <w:r w:rsidRPr="001C184B">
        <w:rPr>
          <w:lang w:val="en-US"/>
        </w:rPr>
        <w:br/>
      </w:r>
      <w:hyperlink r:id="rId11" w:history="1">
        <w:r w:rsidRPr="001C184B">
          <w:rPr>
            <w:rStyle w:val="Hyperlnk"/>
            <w:lang w:val="en-US"/>
          </w:rPr>
          <w:t>anette.alge@hgfnynas.se</w:t>
        </w:r>
      </w:hyperlink>
    </w:p>
    <w:p w:rsidR="002D2735" w:rsidRPr="001C184B" w:rsidRDefault="002D2735" w:rsidP="002B2271">
      <w:pPr>
        <w:rPr>
          <w:lang w:val="en-US"/>
        </w:rPr>
      </w:pPr>
    </w:p>
    <w:p w:rsidR="002D2735" w:rsidRDefault="002D2735" w:rsidP="002B2271">
      <w:pPr>
        <w:rPr>
          <w:rFonts w:ascii="Arial" w:hAnsi="Arial" w:cs="Arial"/>
          <w:b/>
          <w:i/>
          <w:sz w:val="22"/>
          <w:szCs w:val="22"/>
        </w:rPr>
      </w:pPr>
      <w:r w:rsidRPr="002D2735">
        <w:rPr>
          <w:rFonts w:ascii="Arial" w:hAnsi="Arial" w:cs="Arial"/>
          <w:b/>
          <w:i/>
          <w:sz w:val="22"/>
          <w:szCs w:val="22"/>
        </w:rPr>
        <w:t>Styrelsearbete</w:t>
      </w:r>
    </w:p>
    <w:p w:rsidR="002D2735" w:rsidRPr="002D2735" w:rsidRDefault="002D2735" w:rsidP="002B2271">
      <w:pPr>
        <w:rPr>
          <w:sz w:val="22"/>
          <w:szCs w:val="22"/>
        </w:rPr>
      </w:pPr>
      <w:r>
        <w:rPr>
          <w:sz w:val="22"/>
          <w:szCs w:val="22"/>
        </w:rPr>
        <w:t>Är du intresserad av styrelsearbete hör av dig till någon i styrelsen.</w:t>
      </w:r>
    </w:p>
    <w:p w:rsidR="002B2271" w:rsidRDefault="002B2271" w:rsidP="002B2271"/>
    <w:p w:rsidR="002B2271" w:rsidRPr="00A559BE" w:rsidRDefault="002B2271" w:rsidP="002B227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Trivsel</w:t>
      </w:r>
    </w:p>
    <w:p w:rsidR="002B2271" w:rsidRDefault="002B2271" w:rsidP="002B2271">
      <w:pPr>
        <w:pStyle w:val="Brdtext"/>
      </w:pPr>
      <w:r>
        <w:t xml:space="preserve">För allas trivsel och säkerhet är det inte tillåtet att slänga ut fimpar och samt skräp från fönster och balkonger. </w:t>
      </w:r>
      <w:r w:rsidR="001C184B">
        <w:t>Vi vill även påminna om att rastning av hundar inte är tillåtet inom bostadsområdet.</w:t>
      </w:r>
    </w:p>
    <w:p w:rsidR="001C184B" w:rsidRPr="001C184B" w:rsidRDefault="001C184B" w:rsidP="002B2271">
      <w:pPr>
        <w:pStyle w:val="Brdtext"/>
        <w:rPr>
          <w:b/>
          <w:i/>
        </w:rPr>
      </w:pPr>
      <w:r w:rsidRPr="001C184B">
        <w:rPr>
          <w:b/>
          <w:i/>
        </w:rPr>
        <w:t>Hundar skall hållas kopplade.</w:t>
      </w:r>
    </w:p>
    <w:p w:rsidR="00C23487" w:rsidRPr="001C184B" w:rsidRDefault="00C23487">
      <w:pPr>
        <w:rPr>
          <w:b/>
          <w:i/>
        </w:rPr>
      </w:pPr>
    </w:p>
    <w:sectPr w:rsidR="00C23487" w:rsidRPr="001C184B" w:rsidSect="00116467">
      <w:footerReference w:type="default" r:id="rId12"/>
      <w:footerReference w:type="first" r:id="rId13"/>
      <w:pgSz w:w="11906" w:h="16838" w:code="9"/>
      <w:pgMar w:top="709" w:right="1134" w:bottom="1559" w:left="1134" w:header="680" w:footer="794" w:gutter="0"/>
      <w:cols w:num="2" w:space="34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47" w:rsidRDefault="009D7747" w:rsidP="00081E2F">
      <w:r>
        <w:separator/>
      </w:r>
    </w:p>
  </w:endnote>
  <w:endnote w:type="continuationSeparator" w:id="0">
    <w:p w:rsidR="009D7747" w:rsidRDefault="009D7747" w:rsidP="0008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A2" w:rsidRDefault="009C44A1">
    <w:pPr>
      <w:pStyle w:val="Sidfot"/>
      <w:spacing w:line="360" w:lineRule="auto"/>
      <w:jc w:val="right"/>
      <w:rPr>
        <w:rStyle w:val="Sidnummer"/>
        <w:sz w:val="23"/>
      </w:rPr>
    </w:pPr>
    <w:r>
      <w:rPr>
        <w:rStyle w:val="Sidnummer"/>
        <w:sz w:val="23"/>
      </w:rPr>
      <w:fldChar w:fldCharType="begin"/>
    </w:r>
    <w:r w:rsidR="00EF2179">
      <w:rPr>
        <w:rStyle w:val="Sidnummer"/>
        <w:sz w:val="23"/>
      </w:rPr>
      <w:instrText xml:space="preserve"> PAGE </w:instrText>
    </w:r>
    <w:r>
      <w:rPr>
        <w:rStyle w:val="Sidnummer"/>
        <w:sz w:val="23"/>
      </w:rPr>
      <w:fldChar w:fldCharType="separate"/>
    </w:r>
    <w:r w:rsidR="001C184B">
      <w:rPr>
        <w:rStyle w:val="Sidnummer"/>
        <w:noProof/>
        <w:sz w:val="23"/>
      </w:rPr>
      <w:t>2</w:t>
    </w:r>
    <w:r>
      <w:rPr>
        <w:rStyle w:val="Sidnummer"/>
        <w:sz w:val="23"/>
      </w:rPr>
      <w:fldChar w:fldCharType="end"/>
    </w:r>
  </w:p>
  <w:p w:rsidR="001051A2" w:rsidRPr="00E529C1" w:rsidRDefault="009C44A1" w:rsidP="001051A2">
    <w:pPr>
      <w:pStyle w:val="Sidfot"/>
      <w:jc w:val="center"/>
      <w:rPr>
        <w:b/>
      </w:rPr>
    </w:pPr>
    <w:hyperlink r:id="rId1" w:history="1">
      <w:r w:rsidR="00EF2179" w:rsidRPr="00E529C1">
        <w:rPr>
          <w:rStyle w:val="Hyperlnk"/>
          <w:b/>
        </w:rPr>
        <w:t>www.hgfnynas.</w:t>
      </w:r>
      <w:proofErr w:type="gramStart"/>
      <w:r w:rsidR="00EF2179" w:rsidRPr="00E529C1">
        <w:rPr>
          <w:rStyle w:val="Hyperlnk"/>
          <w:b/>
        </w:rPr>
        <w:t>se</w:t>
      </w:r>
    </w:hyperlink>
    <w:r w:rsidR="00EF2179" w:rsidRPr="00E529C1">
      <w:rPr>
        <w:b/>
      </w:rPr>
      <w:t xml:space="preserve">                                       lh</w:t>
    </w:r>
    <w:proofErr w:type="gramEnd"/>
    <w:r w:rsidR="00EF2179" w:rsidRPr="00E529C1">
      <w:rPr>
        <w:b/>
      </w:rPr>
      <w:t>.slaggan@hgfnynas.se</w:t>
    </w:r>
  </w:p>
  <w:p w:rsidR="001051A2" w:rsidRDefault="009C44A1">
    <w:pPr>
      <w:pStyle w:val="Sidfot"/>
    </w:pPr>
    <w:r>
      <w:rPr>
        <w:noProof/>
      </w:rPr>
      <w:pict>
        <v:line id="_x0000_s2049" style="position:absolute;flip:x;z-index:251660288;mso-position-horizontal-relative:page;mso-position-vertical-relative:page" from="57.6pt,799.2pt" to="539.5pt,799.2pt" o:allowincell="f" strokeweight="14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A2" w:rsidRDefault="009C44A1">
    <w:pPr>
      <w:pStyle w:val="Sidfot"/>
    </w:pPr>
    <w:r>
      <w:rPr>
        <w:noProof/>
      </w:rPr>
      <w:pict>
        <v:line id="_x0000_s2050" style="position:absolute;flip:x;z-index:251661312;mso-wrap-distance-bottom:28.35pt;mso-position-horizontal-relative:page;mso-position-vertical-relative:page" from="57.6pt,799.2pt" to="539.5pt,799.2pt" o:allowincell="f" strokeweight="14pt">
          <w10:wrap type="topAndBottom"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47" w:rsidRDefault="009D7747" w:rsidP="00081E2F">
      <w:r>
        <w:separator/>
      </w:r>
    </w:p>
  </w:footnote>
  <w:footnote w:type="continuationSeparator" w:id="0">
    <w:p w:rsidR="009D7747" w:rsidRDefault="009D7747" w:rsidP="00081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2271"/>
    <w:rsid w:val="00081E2F"/>
    <w:rsid w:val="001C184B"/>
    <w:rsid w:val="002B2271"/>
    <w:rsid w:val="002D2735"/>
    <w:rsid w:val="005C011B"/>
    <w:rsid w:val="009C44A1"/>
    <w:rsid w:val="009D7747"/>
    <w:rsid w:val="00B072B8"/>
    <w:rsid w:val="00C23487"/>
    <w:rsid w:val="00EE4F9E"/>
    <w:rsid w:val="00EF2179"/>
    <w:rsid w:val="00F3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B2271"/>
    <w:pPr>
      <w:keepNext/>
      <w:jc w:val="right"/>
      <w:outlineLvl w:val="1"/>
    </w:pPr>
    <w:rPr>
      <w:rFonts w:ascii="Arial" w:hAnsi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B2271"/>
    <w:rPr>
      <w:rFonts w:ascii="Arial" w:eastAsia="Times New Roman" w:hAnsi="Arial" w:cs="Times New Roman"/>
      <w:sz w:val="28"/>
      <w:szCs w:val="20"/>
      <w:lang w:eastAsia="sv-SE"/>
    </w:rPr>
  </w:style>
  <w:style w:type="paragraph" w:styleId="Sidfot">
    <w:name w:val="footer"/>
    <w:basedOn w:val="Normal"/>
    <w:link w:val="SidfotChar"/>
    <w:semiHidden/>
    <w:rsid w:val="002B22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2B227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2B2271"/>
    <w:pPr>
      <w:spacing w:line="260" w:lineRule="exact"/>
    </w:pPr>
    <w:rPr>
      <w:sz w:val="23"/>
    </w:rPr>
  </w:style>
  <w:style w:type="character" w:customStyle="1" w:styleId="BrdtextChar">
    <w:name w:val="Brödtext Char"/>
    <w:basedOn w:val="Standardstycketeckensnitt"/>
    <w:link w:val="Brdtext"/>
    <w:semiHidden/>
    <w:rsid w:val="002B2271"/>
    <w:rPr>
      <w:rFonts w:ascii="Times New Roman" w:eastAsia="Times New Roman" w:hAnsi="Times New Roman" w:cs="Times New Roman"/>
      <w:sz w:val="23"/>
      <w:szCs w:val="20"/>
      <w:lang w:eastAsia="sv-SE"/>
    </w:rPr>
  </w:style>
  <w:style w:type="paragraph" w:customStyle="1" w:styleId="Mellanrubrik">
    <w:name w:val="Mellanrubrik"/>
    <w:basedOn w:val="Brdtext"/>
    <w:rsid w:val="002B2271"/>
    <w:rPr>
      <w:rFonts w:ascii="Arial" w:hAnsi="Arial"/>
      <w:b/>
      <w:i/>
    </w:rPr>
  </w:style>
  <w:style w:type="paragraph" w:styleId="Rubrik">
    <w:name w:val="Title"/>
    <w:basedOn w:val="Normal"/>
    <w:link w:val="RubrikChar"/>
    <w:qFormat/>
    <w:rsid w:val="002B2271"/>
    <w:pPr>
      <w:spacing w:line="520" w:lineRule="exact"/>
      <w:outlineLvl w:val="0"/>
    </w:pPr>
    <w:rPr>
      <w:rFonts w:ascii="Arial" w:hAnsi="Arial"/>
      <w:b/>
      <w:i/>
      <w:sz w:val="48"/>
    </w:rPr>
  </w:style>
  <w:style w:type="character" w:customStyle="1" w:styleId="RubrikChar">
    <w:name w:val="Rubrik Char"/>
    <w:basedOn w:val="Standardstycketeckensnitt"/>
    <w:link w:val="Rubrik"/>
    <w:rsid w:val="002B2271"/>
    <w:rPr>
      <w:rFonts w:ascii="Arial" w:eastAsia="Times New Roman" w:hAnsi="Arial" w:cs="Times New Roman"/>
      <w:b/>
      <w:i/>
      <w:sz w:val="48"/>
      <w:szCs w:val="20"/>
      <w:lang w:eastAsia="sv-SE"/>
    </w:rPr>
  </w:style>
  <w:style w:type="character" w:styleId="Sidnummer">
    <w:name w:val="page number"/>
    <w:basedOn w:val="Standardstycketeckensnitt"/>
    <w:semiHidden/>
    <w:rsid w:val="002B2271"/>
  </w:style>
  <w:style w:type="paragraph" w:customStyle="1" w:styleId="Ingress">
    <w:name w:val="Ingress"/>
    <w:basedOn w:val="Brdtext"/>
    <w:rsid w:val="002B2271"/>
    <w:rPr>
      <w:rFonts w:ascii="Arial" w:hAnsi="Arial"/>
      <w:b/>
    </w:rPr>
  </w:style>
  <w:style w:type="character" w:styleId="Hyperlnk">
    <w:name w:val="Hyperlink"/>
    <w:basedOn w:val="Standardstycketeckensnitt"/>
    <w:uiPriority w:val="99"/>
    <w:unhideWhenUsed/>
    <w:rsid w:val="002B2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rohnstrom@hgfnynas.s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lhslaggan.s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anette.alge@hgfnynas.s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herese.borjesson@hgfnynas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uula.nilsson@hgfnynas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gfnyn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Therese</cp:lastModifiedBy>
  <cp:revision>4</cp:revision>
  <dcterms:created xsi:type="dcterms:W3CDTF">2013-09-08T17:48:00Z</dcterms:created>
  <dcterms:modified xsi:type="dcterms:W3CDTF">2013-09-09T17:46:00Z</dcterms:modified>
</cp:coreProperties>
</file>